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b w:val="1"/>
          <w:sz w:val="28"/>
          <w:szCs w:val="28"/>
          <w:vertAlign w:val="baseline"/>
          <w:rtl w:val="0"/>
        </w:rPr>
        <w:t xml:space="preserve">Referee’s Report</w:t>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sz w:val="24"/>
          <w:szCs w:val="24"/>
          <w:u w:val="single"/>
          <w:vertAlign w:val="baseline"/>
          <w:rtl w:val="0"/>
        </w:rPr>
        <w:t xml:space="preserve">Application for Academic Posts</w:t>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sz w:val="24"/>
          <w:szCs w:val="24"/>
          <w:u w:val="single"/>
          <w:vertAlign w:val="baseline"/>
          <w:rtl w:val="0"/>
        </w:rPr>
        <w:t xml:space="preserve">University of Peradeniya</w:t>
      </w:r>
      <w:r w:rsidDel="00000000" w:rsidR="00000000" w:rsidRPr="00000000">
        <w:rPr>
          <w:rtl w:val="0"/>
        </w:rPr>
      </w:r>
    </w:p>
    <w:p w:rsidR="00000000" w:rsidDel="00000000" w:rsidP="00000000" w:rsidRDefault="00000000" w:rsidRPr="00000000" w14:paraId="00000004">
      <w:pPr>
        <w:jc w:val="center"/>
        <w:rPr>
          <w:sz w:val="24"/>
          <w:szCs w:val="24"/>
          <w:u w:val="single"/>
          <w:vertAlign w:val="baseline"/>
        </w:rPr>
      </w:pPr>
      <w:r w:rsidDel="00000000" w:rsidR="00000000" w:rsidRPr="00000000">
        <w:rPr>
          <w:rtl w:val="0"/>
        </w:rPr>
      </w:r>
    </w:p>
    <w:p w:rsidR="00000000" w:rsidDel="00000000" w:rsidP="00000000" w:rsidRDefault="00000000" w:rsidRPr="00000000" w14:paraId="00000005">
      <w:pPr>
        <w:jc w:val="both"/>
        <w:rPr>
          <w:vertAlign w:val="baseline"/>
        </w:rPr>
      </w:pPr>
      <w:r w:rsidDel="00000000" w:rsidR="00000000" w:rsidRPr="00000000">
        <w:rPr>
          <w:sz w:val="24"/>
          <w:szCs w:val="24"/>
          <w:vertAlign w:val="baseline"/>
          <w:rtl w:val="0"/>
        </w:rPr>
        <w:t xml:space="preserve">Thank you for taking time to provide a referee report. As a referee you are an important part of the process of selection. Please read the note below prior to beginning your report.</w:t>
      </w:r>
      <w:r w:rsidDel="00000000" w:rsidR="00000000" w:rsidRPr="00000000">
        <w:rPr>
          <w:rtl w:val="0"/>
        </w:rPr>
      </w:r>
    </w:p>
    <w:p w:rsidR="00000000" w:rsidDel="00000000" w:rsidP="00000000" w:rsidRDefault="00000000" w:rsidRPr="00000000" w14:paraId="00000006">
      <w:pPr>
        <w:jc w:val="both"/>
        <w:rPr>
          <w:vertAlign w:val="baseline"/>
        </w:rPr>
      </w:pPr>
      <w:r w:rsidDel="00000000" w:rsidR="00000000" w:rsidRPr="00000000">
        <w:rPr>
          <w:sz w:val="24"/>
          <w:szCs w:val="24"/>
          <w:vertAlign w:val="baseline"/>
          <w:rtl w:val="0"/>
        </w:rPr>
        <w:t xml:space="preserve">Note: You are kindly requested to send the completed report under confidential cover marked “Name of the applicant, applied post &amp; Department” at the left hand corner of the envelope directly to Vice Chancellor, University of Peradeniya, Peradeniya 20400 by registered post. University will take all steps to safeguard the confidentiality of the referee’s report. Please mention the key achievements of the candidate. (Please use an extra sheet if there are additional observations to be made about the applicant)</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 Name of the Applicant: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 Applied for: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Department: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Faculty: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sz w:val="24"/>
          <w:szCs w:val="24"/>
          <w:vertAlign w:val="baseline"/>
          <w:rtl w:val="0"/>
        </w:rPr>
        <w:t xml:space="preserve">(</w:t>
      </w:r>
      <w:r w:rsidDel="00000000" w:rsidR="00000000" w:rsidRPr="00000000">
        <w:rPr>
          <w:b w:val="1"/>
          <w:sz w:val="24"/>
          <w:szCs w:val="24"/>
          <w:vertAlign w:val="baseline"/>
          <w:rtl w:val="0"/>
        </w:rPr>
        <w:t xml:space="preserve">Item No. 5 to 8 to be filled by the Referee who is kindly requested to indicate his frank opinion of the applicant’s suitability for the post by making his assessment as objective as possible)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how long have you known the applicant: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the time periods)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capacity in which you have known the applicant: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 Employer, Teacher, Tutor, Supervisor, Head of the Department or Institution, Co-worker, others (specify))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assessment of the following attributes of the applicant: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Rating Scale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Excellent</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Good</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Average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Poor</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 was not possible to assess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ind w:left="3600" w:right="0" w:firstLine="720"/>
        <w:rPr>
          <w:vertAlign w:val="baseline"/>
        </w:rPr>
      </w:pPr>
      <w:r w:rsidDel="00000000" w:rsidR="00000000" w:rsidRPr="00000000">
        <w:rPr>
          <w:b w:val="1"/>
          <w:sz w:val="24"/>
          <w:szCs w:val="24"/>
          <w:vertAlign w:val="baseline"/>
          <w:rtl w:val="0"/>
        </w:rPr>
        <w:t xml:space="preserve"> Rating (With Remarks)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Intellectual Capacity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(analytical &amp; reasoning)</w:t>
        <w:tab/>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Interest in Academic/</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Research pursuit</w:t>
        <w:tab/>
        <w:tab/>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w:t>
        <w:tab/>
        <w:t xml:space="preserve">Commitment to duty</w:t>
        <w:tab/>
        <w:tab/>
        <w:t xml:space="preserve">……………………………………………………………………….</w:t>
        <w:tab/>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w:t>
        <w:tab/>
        <w:t xml:space="preserve">Responsibility </w:t>
        <w:tab/>
        <w:tab/>
        <w:tab/>
        <w:t xml:space="preserv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tab/>
        <w:t xml:space="preserve">Discipline</w:t>
        <w:tab/>
        <w:tab/>
        <w:tab/>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work as a</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 of a team</w:t>
        <w:tab/>
        <w:tab/>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w:t>
        <w:tab/>
        <w:t xml:space="preserve">Honesty &amp; Integrity</w:t>
        <w:tab/>
        <w:tab/>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Overall assessment of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suitability for the post</w:t>
        <w:tab/>
        <w:tab/>
        <w:t xml:space="preserv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Free comments: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 additional comments to emphasise the applicants strengths and weaknesses)               .............................................................................................................................................................................................................................................................................................................................................................................................................................................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 of the Referee: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the Referee: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Designation: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Official Address: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mail: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No: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w:t>
      </w: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lowerLetter"/>
      <w:lvlText w:val="%1)"/>
      <w:lvlJc w:val="left"/>
      <w:pPr>
        <w:ind w:left="144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144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8"/>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8"/>
      <w:numFmt w:val="lowerLetter"/>
      <w:lvlText w:val="%1)"/>
      <w:lvlJc w:val="left"/>
      <w:pPr>
        <w:ind w:left="144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